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4E" w:rsidRPr="003F697B" w:rsidRDefault="003F697B">
      <w:pPr>
        <w:rPr>
          <w:lang w:val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814070</wp:posOffset>
            </wp:positionH>
            <wp:positionV relativeFrom="margin">
              <wp:posOffset>-377190</wp:posOffset>
            </wp:positionV>
            <wp:extent cx="7369175" cy="6419215"/>
            <wp:effectExtent l="0" t="0" r="3175" b="635"/>
            <wp:wrapSquare wrapText="bothSides"/>
            <wp:docPr id="1" name="Рисунок 1" descr="https://svitdovkola.org/images/2/lessons/hmara-sliv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itdovkola.org/images/2/lessons/hmara-sliv-shko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641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27F4E" w:rsidRPr="003F697B" w:rsidSect="003F69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7B"/>
    <w:rsid w:val="00127F4E"/>
    <w:rsid w:val="003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Альбертовна</dc:creator>
  <cp:lastModifiedBy>Елена Альбертовна</cp:lastModifiedBy>
  <cp:revision>1</cp:revision>
  <dcterms:created xsi:type="dcterms:W3CDTF">2023-07-04T19:57:00Z</dcterms:created>
  <dcterms:modified xsi:type="dcterms:W3CDTF">2023-07-04T19:59:00Z</dcterms:modified>
</cp:coreProperties>
</file>