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92" w:rsidRPr="008A2166" w:rsidRDefault="00125A92" w:rsidP="00125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Скалярний добуток векторів.</w:t>
      </w:r>
    </w:p>
    <w:p w:rsidR="00F0578F" w:rsidRDefault="00F0578F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125A92">
        <w:rPr>
          <w:rFonts w:ascii="Arial Black" w:hAnsi="Arial Black"/>
          <w:b/>
          <w:color w:val="FF0000"/>
          <w:sz w:val="28"/>
          <w:szCs w:val="28"/>
          <w:lang w:val="uk-UA"/>
        </w:rPr>
        <w:t>оцінки будуть виставлятись лише за проходження тестів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F0578F" w:rsidRDefault="00DF7BC8" w:rsidP="0097415A">
      <w:pPr>
        <w:spacing w:after="0" w:line="240" w:lineRule="auto"/>
        <w:jc w:val="both"/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Скалярний добуток векторів.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поняття про скалярний добуток векторів, властивості скалярного добутку, кут між векторами; сформувати вміння використовувати вивчені твердження для розв’язування задач на обчислення скалярного добутку </w:t>
      </w:r>
      <w:proofErr w:type="spellStart"/>
      <w:r w:rsidRPr="008A2166">
        <w:rPr>
          <w:rFonts w:ascii="Times New Roman" w:hAnsi="Times New Roman" w:cs="Times New Roman"/>
          <w:sz w:val="28"/>
          <w:szCs w:val="28"/>
          <w:lang w:val="uk-UA"/>
        </w:rPr>
        <w:t>векторів.ю</w:t>
      </w:r>
      <w:proofErr w:type="spellEnd"/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кута між векторами та на доведення перпендикулярності векторів.</w:t>
      </w:r>
    </w:p>
    <w:p w:rsidR="007A5774" w:rsidRPr="008A2166" w:rsidRDefault="007A5774" w:rsidP="007A57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1.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Скалярним добутком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;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число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Скалярний добуток позначають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або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отже,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Властивості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скалярного добутку векторів: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Для будь-яких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числа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2) </w:t>
      </w:r>
      <m:oMath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=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k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3)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=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Скалярний добуток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називають скалярним квадратом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позначають </w:t>
      </w:r>
      <m:oMath>
        <m:sSup>
          <m:sSup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p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p>
        </m:sSup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1059815</wp:posOffset>
            </wp:positionV>
            <wp:extent cx="1381125" cy="1333500"/>
            <wp:effectExtent l="19050" t="0" r="9525" b="0"/>
            <wp:wrapSquare wrapText="bothSides"/>
            <wp:docPr id="23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2. 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Кутом між ненульовими векторами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називається кут ВАС. Кутом між довільними ненульовими векторами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називається кут між векторами, що дорівнюють даним векторам і мають спільний початок.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↑↑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↑↓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=180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bCs/>
            <w:i/>
            <w:sz w:val="28"/>
            <w:szCs w:val="28"/>
            <w:lang w:val="uk-UA"/>
          </w:rPr>
          <w:sym w:font="Symbol" w:char="F05E"/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=90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 w:rsidRPr="008A2166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Теорема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(про скалярний добуток векторів). Скалярний добуток векторів дорівнює добутку їх довжин на косинус кута між ними: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cos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</m:oMath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Доведення теореми на стор. 183 (геометрія, 9 клас, А. П. Єршова):</w:t>
      </w:r>
    </w:p>
    <w:p w:rsidR="007A5774" w:rsidRPr="008A2166" w:rsidRDefault="007A5774" w:rsidP="007A577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hyperlink r:id="rId7" w:history="1">
        <w:r w:rsidRPr="008A2166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http://pidruchniki.net/geom9/260-pidruchnik-geometriya-9-klas-yershova.html</w:t>
        </w:r>
      </w:hyperlink>
    </w:p>
    <w:p w:rsidR="007A5774" w:rsidRPr="008A2166" w:rsidRDefault="007A5774" w:rsidP="007A577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5774" w:rsidRPr="008A2166" w:rsidRDefault="007A5774" w:rsidP="007A5774">
      <w:pPr>
        <w:tabs>
          <w:tab w:val="left" w:pos="56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Наслідки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з теореми: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ненульові вектори, то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cos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fPr>
          <m:num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∙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</m:num>
          <m:den>
            <m:d>
              <m:dPr>
                <m:begChr m:val="|"/>
                <m:endChr m:val="|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Times New Roman" w:cs="Times New Roman"/>
                        <w:bCs/>
                        <w:i/>
                        <w:sz w:val="28"/>
                        <w:szCs w:val="28"/>
                        <w:lang w:val="uk-UA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a</m:t>
                    </m:r>
                  </m:e>
                </m:acc>
              </m:e>
            </m:d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∙</m:t>
            </m:r>
            <m:d>
              <m:dPr>
                <m:begChr m:val="|"/>
                <m:endChr m:val="|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Times New Roman" w:cs="Times New Roman"/>
                        <w:bCs/>
                        <w:i/>
                        <w:sz w:val="28"/>
                        <w:szCs w:val="28"/>
                        <w:lang w:val="uk-UA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b</m:t>
                    </m:r>
                  </m:e>
                </m:acc>
              </m:e>
            </m:d>
          </m:den>
        </m:f>
      </m:oMath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2) Властивість і ознака перпендикулярних векторів: якщо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bCs/>
            <w:i/>
            <w:sz w:val="28"/>
            <w:szCs w:val="28"/>
            <w:lang w:val="uk-UA"/>
          </w:rPr>
          <w:sym w:font="Symbol" w:char="F05E"/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=0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і навпаки: якщо для ненульових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справджується рівність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=0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bCs/>
            <w:i/>
            <w:sz w:val="28"/>
            <w:szCs w:val="28"/>
            <w:lang w:val="uk-UA"/>
          </w:rPr>
          <w:sym w:font="Symbol" w:char="F05E"/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7A5774" w:rsidRPr="008A2166" w:rsidRDefault="007A5774" w:rsidP="007A57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самоконтролю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Заповніть пропуски так, щоб записані твердження стали правильними: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3;5</m:t>
            </m:r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…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=3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2+5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4=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…</m:t>
        </m:r>
      </m:oMath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2. Якщо трикутник АВС – правильний зі стороною 3см, то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…∙…∙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cos..</m:t>
        </m:r>
      </m:oMath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( див. рис.)</w:t>
      </w:r>
    </w:p>
    <w:p w:rsidR="007A5774" w:rsidRPr="008A2166" w:rsidRDefault="007A5774" w:rsidP="007A577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466850" cy="1323975"/>
            <wp:effectExtent l="19050" t="0" r="0" b="0"/>
            <wp:docPr id="23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(3;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2; 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y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можуть бути перпендикулярними, якщо…</w:t>
      </w:r>
    </w:p>
    <w:p w:rsidR="007A5774" w:rsidRPr="008A2166" w:rsidRDefault="007A5774" w:rsidP="007A57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Розв’язання вправ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Знайдіть скалярний добуток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, якщо: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7;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2;3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 б)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=4, 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=5</m:t>
        </m:r>
        <m:rad>
          <m:radPr>
            <m:degHide m:val="on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</m:t>
            </m:r>
          </m:e>
        </m:ra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=30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=7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2+</m:t>
        </m:r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</m:t>
            </m:r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3=2;</m:t>
        </m:r>
      </m:oMath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</m:e>
        </m: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cos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=4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5</m:t>
        </m:r>
        <m:rad>
          <m:radPr>
            <m:degHide m:val="on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</m:t>
            </m:r>
          </m:e>
        </m:rad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  <m:f>
          <m:f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3</m:t>
                </m:r>
              </m:e>
            </m:rad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  <w:lang w:val="uk-UA"/>
          </w:rPr>
          <m:t>=30.</m:t>
        </m:r>
      </m:oMath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а) 2; б) 30.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2. Знайдіть кути трикутника АВС, якщо А(-5;2), В(-2;1), С(-1;4).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208280</wp:posOffset>
            </wp:positionV>
            <wp:extent cx="1390650" cy="1285875"/>
            <wp:effectExtent l="19050" t="0" r="0" b="0"/>
            <wp:wrapSquare wrapText="bothSides"/>
            <wp:docPr id="233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7A5774" w:rsidRPr="008A2166" w:rsidRDefault="007A5774" w:rsidP="007A5774">
      <w:pPr>
        <w:tabs>
          <w:tab w:val="center" w:pos="1692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sz w:val="28"/>
                <w:szCs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 xml:space="preserve">, 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(4;2)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>·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=10;</m:t>
        </m:r>
      </m:oMath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ab/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А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B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9+1</m:t>
              </m:r>
            </m:e>
          </m:ra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10</m:t>
              </m:r>
            </m:e>
          </m:ra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uk-UA"/>
            </w:rPr>
            <m:t>;</m:t>
          </m:r>
        </m:oMath>
      </m:oMathPara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AC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16+4</m:t>
              </m:r>
            </m:e>
          </m:ra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20</m:t>
              </m:r>
            </m:e>
          </m:rad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  <w:lang w:val="uk-UA"/>
            </w:rPr>
            <m:t>;</m:t>
          </m:r>
        </m:oMath>
      </m:oMathPara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cos</m:t>
          </m:r>
          <m:r>
            <w:rPr>
              <w:rFonts w:ascii="Cambria Math" w:hAnsi="Cambria Math" w:cs="Times New Roman"/>
              <w:sz w:val="28"/>
              <w:szCs w:val="28"/>
              <w:lang w:val="uk-UA"/>
            </w:rPr>
            <m:t>∠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А</m:t>
          </m:r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uk-UA"/>
                </w:rPr>
              </m:ctrlPr>
            </m:fPr>
            <m:num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А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·</m:t>
              </m:r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AC</m:t>
                  </m:r>
                </m:e>
              </m:acc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bCs/>
                          <w:i/>
                          <w:sz w:val="28"/>
                          <w:szCs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uk-UA"/>
                        </w:rPr>
                        <m:t>А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B</m:t>
                      </m:r>
                    </m:e>
                  </m:acc>
                </m:e>
              </m:d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·</m:t>
              </m:r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Times New Roman" w:cs="Times New Roman"/>
                          <w:bCs/>
                          <w:i/>
                          <w:sz w:val="28"/>
                          <w:szCs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AC</m:t>
                      </m:r>
                    </m:e>
                  </m:acc>
                </m:e>
              </m:d>
            </m:den>
          </m:f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10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10</m:t>
                  </m:r>
                </m:e>
              </m:rad>
              <m:r>
                <m:rPr>
                  <m:sty m:val="p"/>
                </m:rP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·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20</m:t>
                  </m:r>
                </m:e>
              </m:rad>
            </m:den>
          </m:f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e>
              </m:rad>
            </m:den>
          </m:f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;</m:t>
          </m:r>
        </m:oMath>
      </m:oMathPara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А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=45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5774" w:rsidRPr="008A2166" w:rsidRDefault="007A5774" w:rsidP="007A5774">
      <w:pPr>
        <w:tabs>
          <w:tab w:val="center" w:pos="1692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BA</m:t>
            </m:r>
          </m:e>
        </m:acc>
        <m:d>
          <m:dPr>
            <m:ctrlPr>
              <w:rPr>
                <w:rFonts w:ascii="Cambria Math" w:hAnsi="Times New Roman" w:cs="Times New Roman"/>
                <w:sz w:val="28"/>
                <w:szCs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3;1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 xml:space="preserve">, 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(1;3)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BA</m:t>
            </m:r>
          </m:e>
        </m:acc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>·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=0;</m:t>
        </m:r>
      </m:oMath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ab/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cos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∠B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=0;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∠B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=90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∠C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А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=45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∠C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А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=45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∠B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=90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Виконати самостійно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Знайдіть скалярний добуток векторів: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0;4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6;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=2,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</m:t>
                </m:r>
              </m:e>
            </m:acc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</m:t>
                </m:r>
              </m:e>
            </m:acc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=120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°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, якщо трикутник АВС рівносторонній зі стороною 6.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Відповідь: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а) -8; б) -2); в) 18).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При якому значенні 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вектори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;4</m:t>
            </m:r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2;3)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перпендикулярні?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6).</w:t>
      </w: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5774" w:rsidRPr="008A2166" w:rsidRDefault="007A5774" w:rsidP="007A57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Тести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1. Суму двох </w:t>
      </w:r>
      <w:proofErr w:type="spellStart"/>
      <w:r w:rsidRPr="008A2166">
        <w:rPr>
          <w:rFonts w:ascii="Times New Roman" w:hAnsi="Times New Roman" w:cs="Times New Roman"/>
          <w:sz w:val="28"/>
          <w:szCs w:val="28"/>
          <w:lang w:val="uk-UA"/>
        </w:rPr>
        <w:t>неколінеарних</w:t>
      </w:r>
      <w:proofErr w:type="spellEnd"/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векторів знаходять за правилом: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а)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квадрата;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б) 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трикутника;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ромба;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г)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трапеції.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2. Точки А і В мають координати А(2; -2), В(3; 1). Чому дорівнює модуль вектора </w:t>
      </w:r>
      <w:r w:rsidRPr="008A2166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.75pt" o:ole="">
            <v:imagedata r:id="rId10" o:title=""/>
          </v:shape>
          <o:OLEObject Type="Embed" ProgID="Equation.3" ShapeID="_x0000_i1025" DrawAspect="Content" ObjectID="_1548432115" r:id="rId11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?       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</w:t>
      </w:r>
      <w:r w:rsidRPr="008A2166">
        <w:rPr>
          <w:rFonts w:ascii="Times New Roman" w:hAnsi="Times New Roman" w:cs="Times New Roman"/>
          <w:position w:val="-8"/>
          <w:sz w:val="28"/>
          <w:szCs w:val="28"/>
          <w:lang w:val="uk-UA"/>
        </w:rPr>
        <w:object w:dxaOrig="540" w:dyaOrig="400">
          <v:shape id="_x0000_i1026" type="#_x0000_t75" style="width:27pt;height:20.25pt" o:ole="">
            <v:imagedata r:id="rId12" o:title=""/>
          </v:shape>
          <o:OLEObject Type="Embed" ProgID="Equation.3" ShapeID="_x0000_i1026" DrawAspect="Content" ObjectID="_1548432116" r:id="rId13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б)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499" w:dyaOrig="380">
          <v:shape id="_x0000_i1027" type="#_x0000_t75" style="width:24.75pt;height:18.75pt" o:ole="">
            <v:imagedata r:id="rId14" o:title=""/>
          </v:shape>
          <o:OLEObject Type="Embed" ProgID="Equation.3" ShapeID="_x0000_i1027" DrawAspect="Content" ObjectID="_1548432117" r:id="rId15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в)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540" w:dyaOrig="380">
          <v:shape id="_x0000_i1028" type="#_x0000_t75" style="width:27pt;height:18.75pt" o:ole="">
            <v:imagedata r:id="rId16" o:title=""/>
          </v:shape>
          <o:OLEObject Type="Embed" ProgID="Equation.3" ShapeID="_x0000_i1028" DrawAspect="Content" ObjectID="_1548432118" r:id="rId17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;         г)    10                                   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3. Дано вектори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20" w:dyaOrig="360">
          <v:shape id="_x0000_i1029" type="#_x0000_t75" style="width:45.75pt;height:18pt" o:ole="">
            <v:imagedata r:id="rId18" o:title=""/>
          </v:shape>
          <o:OLEObject Type="Embed" ProgID="Equation.3" ShapeID="_x0000_i1029" DrawAspect="Content" ObjectID="_1548432119" r:id="rId19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20" w:dyaOrig="440">
          <v:shape id="_x0000_i1030" type="#_x0000_t75" style="width:45.75pt;height:21.75pt" o:ole="">
            <v:imagedata r:id="rId20" o:title=""/>
          </v:shape>
          <o:OLEObject Type="Embed" ProgID="Equation.3" ShapeID="_x0000_i1030" DrawAspect="Content" ObjectID="_1548432120" r:id="rId21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. Знайдіть суму цих векторів.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а)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(-1; -1);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б)  (-1; -2);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(-2; -2);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г)  (-2; -1).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4. Знайдіть вектор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660" w:dyaOrig="380">
          <v:shape id="_x0000_i1031" type="#_x0000_t75" style="width:33pt;height:18.75pt" o:ole="">
            <v:imagedata r:id="rId22" o:title=""/>
          </v:shape>
          <o:OLEObject Type="Embed" ProgID="Equation.3" ShapeID="_x0000_i1031" DrawAspect="Content" ObjectID="_1548432121" r:id="rId23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якщо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20" w:dyaOrig="360">
          <v:shape id="_x0000_i1032" type="#_x0000_t75" style="width:45.75pt;height:18pt" o:ole="">
            <v:imagedata r:id="rId24" o:title=""/>
          </v:shape>
          <o:OLEObject Type="Embed" ProgID="Equation.3" ShapeID="_x0000_i1032" DrawAspect="Content" ObjectID="_1548432122" r:id="rId25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80" w:dyaOrig="440">
          <v:shape id="_x0000_i1033" type="#_x0000_t75" style="width:39pt;height:21.75pt" o:ole="">
            <v:imagedata r:id="rId26" o:title=""/>
          </v:shape>
          <o:OLEObject Type="Embed" ProgID="Equation.3" ShapeID="_x0000_i1033" DrawAspect="Content" ObjectID="_1548432123" r:id="rId27"/>
        </w:objec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а)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(5; 2);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б)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(-5; -2);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в)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(-1; 6);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г)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(1; 1)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5. Чому дорівнює модуль вектора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660" w:dyaOrig="380">
          <v:shape id="_x0000_i1034" type="#_x0000_t75" style="width:33pt;height:18.75pt" o:ole="">
            <v:imagedata r:id="rId28" o:title=""/>
          </v:shape>
          <o:OLEObject Type="Embed" ProgID="Equation.3" ShapeID="_x0000_i1034" DrawAspect="Content" ObjectID="_1548432124" r:id="rId29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якщо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820" w:dyaOrig="360">
          <v:shape id="_x0000_i1035" type="#_x0000_t75" style="width:41.25pt;height:18pt" o:ole="">
            <v:imagedata r:id="rId30" o:title=""/>
          </v:shape>
          <o:OLEObject Type="Embed" ProgID="Equation.3" ShapeID="_x0000_i1035" DrawAspect="Content" ObjectID="_1548432125" r:id="rId31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040" w:dyaOrig="440">
          <v:shape id="_x0000_i1036" type="#_x0000_t75" style="width:51.75pt;height:21.75pt" o:ole="">
            <v:imagedata r:id="rId32" o:title=""/>
          </v:shape>
          <o:OLEObject Type="Embed" ProgID="Equation.3" ShapeID="_x0000_i1036" DrawAspect="Content" ObjectID="_1548432126" r:id="rId33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а)     5;      б)   6;   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в)     7;      г)    8.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6. Дано вектори 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020" w:dyaOrig="360">
          <v:shape id="_x0000_i1037" type="#_x0000_t75" style="width:51pt;height:18pt" o:ole="">
            <v:imagedata r:id="rId34" o:title=""/>
          </v:shape>
          <o:OLEObject Type="Embed" ProgID="Equation.3" ShapeID="_x0000_i1037" DrawAspect="Content" ObjectID="_1548432127" r:id="rId35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720" w:dyaOrig="440">
          <v:shape id="_x0000_i1038" type="#_x0000_t75" style="width:36pt;height:21.75pt" o:ole="">
            <v:imagedata r:id="rId36" o:title=""/>
          </v:shape>
          <o:OLEObject Type="Embed" ProgID="Equation.3" ShapeID="_x0000_i1038" DrawAspect="Content" ObjectID="_1548432128" r:id="rId37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. Знайдіть координати вектора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920" w:dyaOrig="380">
          <v:shape id="_x0000_i1039" type="#_x0000_t75" style="width:45.75pt;height:18.75pt" o:ole="">
            <v:imagedata r:id="rId38" o:title=""/>
          </v:shape>
          <o:OLEObject Type="Embed" ProgID="Equation.3" ShapeID="_x0000_i1039" DrawAspect="Content" ObjectID="_1548432129" r:id="rId39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 (11; 5);            б)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(5; -11);      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 (-11; 5);      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г)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(-5; -11).                                         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7.  Дано точки А(-1; 2), В(2; -1), С(1; 3). Сума векторів </w:t>
      </w:r>
      <w:r w:rsidRPr="008A2166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440" w:dyaOrig="340">
          <v:shape id="_x0000_i1040" type="#_x0000_t75" style="width:21.75pt;height:17.25pt" o:ole="">
            <v:imagedata r:id="rId40" o:title=""/>
          </v:shape>
          <o:OLEObject Type="Embed" ProgID="Equation.3" ShapeID="_x0000_i1040" DrawAspect="Content" ObjectID="_1548432130" r:id="rId41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460" w:dyaOrig="360">
          <v:shape id="_x0000_i1041" type="#_x0000_t75" style="width:23.25pt;height:18pt" o:ole="">
            <v:imagedata r:id="rId42" o:title=""/>
          </v:shape>
          <o:OLEObject Type="Embed" ProgID="Equation.3" ShapeID="_x0000_i1041" DrawAspect="Content" ObjectID="_1548432131" r:id="rId43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дорівнює  нулю. Чому дорівнюють координати точки D?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 (-2; 6);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б) (2; 6);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(-2; -6);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г) (2; -6).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8. Скалярним добутком векторів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040" w:dyaOrig="380">
          <v:shape id="_x0000_i1042" type="#_x0000_t75" style="width:51.75pt;height:18.75pt" o:ole="">
            <v:imagedata r:id="rId44" o:title=""/>
          </v:shape>
          <o:OLEObject Type="Embed" ProgID="Equation.3" ShapeID="_x0000_i1042" DrawAspect="Content" ObjectID="_1548432132" r:id="rId45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999" w:dyaOrig="440">
          <v:shape id="_x0000_i1043" type="#_x0000_t75" style="width:50.25pt;height:21.75pt" o:ole="">
            <v:imagedata r:id="rId46" o:title=""/>
          </v:shape>
          <o:OLEObject Type="Embed" ProgID="Equation.3" ShapeID="_x0000_i1043" DrawAspect="Content" ObjectID="_1548432133" r:id="rId47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число 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240" w:dyaOrig="380">
          <v:shape id="_x0000_i1044" type="#_x0000_t75" style="width:62.25pt;height:18.75pt" o:ole="">
            <v:imagedata r:id="rId48" o:title=""/>
          </v:shape>
          <o:OLEObject Type="Embed" ProgID="Equation.3" ShapeID="_x0000_i1044" DrawAspect="Content" ObjectID="_1548432134" r:id="rId49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б)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240" w:dyaOrig="380">
          <v:shape id="_x0000_i1045" type="#_x0000_t75" style="width:62.25pt;height:18.75pt" o:ole="">
            <v:imagedata r:id="rId50" o:title=""/>
          </v:shape>
          <o:OLEObject Type="Embed" ProgID="Equation.3" ShapeID="_x0000_i1045" DrawAspect="Content" ObjectID="_1548432135" r:id="rId51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hd w:val="clear" w:color="auto" w:fill="FFFFFF" w:themeFill="background1"/>
        <w:tabs>
          <w:tab w:val="left" w:pos="3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</w:t>
      </w:r>
      <w:r w:rsidRPr="008A2166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1240" w:dyaOrig="380">
          <v:shape id="_x0000_i1046" type="#_x0000_t75" style="width:62.25pt;height:18.75pt" o:ole="">
            <v:imagedata r:id="rId52" o:title=""/>
          </v:shape>
          <o:OLEObject Type="Embed" ProgID="Equation.3" ShapeID="_x0000_i1046" DrawAspect="Content" ObjectID="_1548432136" r:id="rId53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.      г) </w:t>
      </w:r>
      <w:r w:rsidRPr="008A2166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1080" w:dyaOrig="340">
          <v:shape id="_x0000_i1047" type="#_x0000_t75" style="width:54pt;height:17.25pt" o:ole="">
            <v:imagedata r:id="rId54" o:title=""/>
          </v:shape>
          <o:OLEObject Type="Embed" ProgID="Equation.3" ShapeID="_x0000_i1047" DrawAspect="Content" ObjectID="_1548432137" r:id="rId55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9. Чому дорівнює скалярний добуток векторів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300">
          <v:shape id="_x0000_i1048" type="#_x0000_t75" style="width:11.25pt;height:15pt" o:ole="">
            <v:imagedata r:id="rId56" o:title=""/>
          </v:shape>
          <o:OLEObject Type="Embed" ProgID="Equation.3" ShapeID="_x0000_i1048" DrawAspect="Content" ObjectID="_1548432138" r:id="rId57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(5;2),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300">
          <v:shape id="_x0000_i1049" type="#_x0000_t75" style="width:11.25pt;height:15pt" o:ole="">
            <v:imagedata r:id="rId58" o:title=""/>
          </v:shape>
          <o:OLEObject Type="Embed" ProgID="Equation.3" ShapeID="_x0000_i1049" DrawAspect="Content" ObjectID="_1548432139" r:id="rId59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(-3;6).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 -8; 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ab/>
        <w:t>б) -3;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3;            г) 8.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10. Чому дорівнює кут між векторами 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300">
          <v:shape id="_x0000_i1050" type="#_x0000_t75" style="width:11.25pt;height:15pt" o:ole="">
            <v:imagedata r:id="rId56" o:title=""/>
          </v:shape>
          <o:OLEObject Type="Embed" ProgID="Equation.3" ShapeID="_x0000_i1050" DrawAspect="Content" ObjectID="_1548432140" r:id="rId60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(6;-8), </w:t>
      </w:r>
      <w:r w:rsidRPr="008A2166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20" w:dyaOrig="300">
          <v:shape id="_x0000_i1051" type="#_x0000_t75" style="width:11.25pt;height:15pt" o:ole="">
            <v:imagedata r:id="rId58" o:title=""/>
          </v:shape>
          <o:OLEObject Type="Embed" ProgID="Equation.3" ShapeID="_x0000_i1051" DrawAspect="Content" ObjectID="_1548432141" r:id="rId61"/>
        </w:objec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(9;-12)?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 45</w:t>
      </w:r>
      <w:r w:rsidRPr="008A21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         б) 0</w:t>
      </w:r>
      <w:r w:rsidRPr="008A21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90</w:t>
      </w:r>
      <w:r w:rsidRPr="008A21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;         г) 30</w:t>
      </w:r>
      <w:r w:rsidRPr="008A2166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</w:p>
    <w:p w:rsidR="007A5774" w:rsidRPr="008A2166" w:rsidRDefault="007A5774" w:rsidP="007A5774">
      <w:pPr>
        <w:pStyle w:val="a6"/>
        <w:spacing w:before="0" w:beforeAutospacing="0" w:after="0" w:afterAutospacing="0"/>
        <w:rPr>
          <w:noProof/>
          <w:color w:val="0000FF"/>
          <w:sz w:val="28"/>
          <w:szCs w:val="28"/>
          <w:lang w:val="uk-UA"/>
        </w:rPr>
      </w:pPr>
      <w:r w:rsidRPr="008A2166">
        <w:rPr>
          <w:rStyle w:val="a7"/>
          <w:sz w:val="28"/>
          <w:szCs w:val="28"/>
          <w:lang w:val="uk-UA"/>
        </w:rPr>
        <w:t>11.</w:t>
      </w:r>
      <w:r w:rsidRPr="008A2166">
        <w:rPr>
          <w:sz w:val="28"/>
          <w:szCs w:val="28"/>
          <w:lang w:val="uk-UA"/>
        </w:rPr>
        <w:t xml:space="preserve"> Відомо, що M(2; -1), N(-3; -6), P(10; -9). Знайти косинус </w:t>
      </w:r>
      <w:proofErr w:type="spellStart"/>
      <w:r w:rsidRPr="008A2166">
        <w:rPr>
          <w:sz w:val="28"/>
          <w:szCs w:val="28"/>
          <w:lang w:val="uk-UA"/>
        </w:rPr>
        <w:t>угла</w:t>
      </w:r>
      <w:proofErr w:type="spellEnd"/>
      <w:r w:rsidRPr="008A2166">
        <w:rPr>
          <w:sz w:val="28"/>
          <w:szCs w:val="28"/>
          <w:lang w:val="uk-UA"/>
        </w:rPr>
        <w:t xml:space="preserve"> між векторами</w:t>
      </w:r>
      <w:r w:rsidRPr="008A2166">
        <w:rPr>
          <w:noProof/>
          <w:color w:val="0000FF"/>
          <w:sz w:val="28"/>
          <w:szCs w:val="28"/>
        </w:rPr>
        <w:drawing>
          <wp:inline distT="0" distB="0" distL="0" distR="0">
            <wp:extent cx="695325" cy="257175"/>
            <wp:effectExtent l="19050" t="0" r="9525" b="0"/>
            <wp:docPr id="2339" name="Рисунок 3119" descr="2013-11-15_134559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9" descr="2013-11-15_134559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774" w:rsidRPr="008A2166" w:rsidRDefault="007A5774" w:rsidP="007A5774">
      <w:pPr>
        <w:pStyle w:val="a6"/>
        <w:spacing w:before="0" w:beforeAutospacing="0" w:after="0" w:afterAutospacing="0"/>
        <w:rPr>
          <w:noProof/>
          <w:color w:val="0000FF"/>
          <w:sz w:val="28"/>
          <w:szCs w:val="28"/>
          <w:lang w:val="uk-UA"/>
        </w:rPr>
      </w:pP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 -1;           б) 1;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0;            г) 0,5.</w:t>
      </w:r>
    </w:p>
    <w:p w:rsidR="007A5774" w:rsidRPr="008A2166" w:rsidRDefault="007A5774" w:rsidP="007A5774">
      <w:pPr>
        <w:pStyle w:val="a6"/>
        <w:spacing w:before="0" w:beforeAutospacing="0" w:after="0" w:afterAutospacing="0"/>
        <w:rPr>
          <w:rFonts w:eastAsiaTheme="minorEastAsia"/>
          <w:bCs/>
          <w:sz w:val="28"/>
          <w:szCs w:val="28"/>
          <w:lang w:val="uk-UA"/>
        </w:rPr>
      </w:pPr>
      <w:r w:rsidRPr="008A2166">
        <w:rPr>
          <w:rStyle w:val="a7"/>
          <w:sz w:val="28"/>
          <w:szCs w:val="28"/>
          <w:lang w:val="uk-UA"/>
        </w:rPr>
        <w:t>12.</w:t>
      </w:r>
      <w:r w:rsidRPr="008A2166">
        <w:rPr>
          <w:sz w:val="28"/>
          <w:szCs w:val="28"/>
          <w:lang w:val="uk-UA"/>
        </w:rPr>
        <w:t xml:space="preserve"> Знайти </w:t>
      </w:r>
      <w:r w:rsidRPr="008A2166">
        <w:rPr>
          <w:rStyle w:val="a7"/>
          <w:i/>
          <w:sz w:val="28"/>
          <w:szCs w:val="28"/>
          <w:lang w:val="uk-UA"/>
        </w:rPr>
        <w:t>m</w:t>
      </w:r>
      <w:r w:rsidRPr="008A2166">
        <w:rPr>
          <w:sz w:val="28"/>
          <w:szCs w:val="28"/>
          <w:lang w:val="uk-UA"/>
        </w:rPr>
        <w:t>, якщо</w:t>
      </w:r>
      <m:oMath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Style w:val="a7"/>
                <w:rFonts w:ascii="Cambria Math" w:hAnsi="Cambria Math"/>
                <w:sz w:val="28"/>
                <w:szCs w:val="28"/>
                <w:lang w:val="uk-UA"/>
              </w:rPr>
              <m:t>m</m:t>
            </m:r>
            <m:r>
              <w:rPr>
                <w:rFonts w:ascii="Cambria Math" w:eastAsiaTheme="minorEastAsia"/>
                <w:sz w:val="28"/>
                <w:szCs w:val="28"/>
                <w:lang w:val="uk-UA"/>
              </w:rPr>
              <m:t>;</m:t>
            </m:r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6</m:t>
            </m:r>
          </m:e>
        </m:d>
      </m:oMath>
      <w:r w:rsidRPr="008A2166">
        <w:rPr>
          <w:rFonts w:eastAsiaTheme="minorEastAsia"/>
          <w:bCs/>
          <w:sz w:val="28"/>
          <w:szCs w:val="28"/>
          <w:lang w:val="uk-UA"/>
        </w:rPr>
        <w:t xml:space="preserve">, </w:t>
      </w:r>
      <m:oMath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eastAsiaTheme="minorEastAsia"/>
                <w:sz w:val="28"/>
                <w:szCs w:val="28"/>
                <w:lang w:val="uk-UA"/>
              </w:rPr>
              <m:t>-</m:t>
            </m:r>
            <m:r>
              <w:rPr>
                <w:rFonts w:ascii="Cambria Math" w:eastAsiaTheme="minorEastAsia"/>
                <w:sz w:val="28"/>
                <w:szCs w:val="28"/>
                <w:lang w:val="uk-UA"/>
              </w:rPr>
              <m:t>3;5</m:t>
            </m:r>
          </m:e>
        </m:d>
        <m:r>
          <w:rPr>
            <w:rFonts w:ascii="Cambria Math" w:eastAsiaTheme="minorEastAsia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eastAsiaTheme="minorEastAsia"/>
            <w:bCs/>
            <w:i/>
            <w:sz w:val="28"/>
            <w:szCs w:val="28"/>
            <w:lang w:val="uk-UA"/>
          </w:rPr>
          <w:sym w:font="Symbol" w:char="F05E"/>
        </m:r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b</m:t>
            </m:r>
          </m:e>
        </m:acc>
      </m:oMath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а) 30;           б) -8;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в) -10;          г) 10.</w:t>
      </w:r>
    </w:p>
    <w:p w:rsidR="007A5774" w:rsidRPr="008A2166" w:rsidRDefault="007A5774" w:rsidP="007A577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A5774" w:rsidRPr="008A2166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125A92"/>
    <w:rsid w:val="00257536"/>
    <w:rsid w:val="00491FA0"/>
    <w:rsid w:val="005D5A39"/>
    <w:rsid w:val="007A5774"/>
    <w:rsid w:val="0097415A"/>
    <w:rsid w:val="00C319A1"/>
    <w:rsid w:val="00D93791"/>
    <w:rsid w:val="00DF7BC8"/>
    <w:rsid w:val="00E546B9"/>
    <w:rsid w:val="00F0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A5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A57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image" Target="media/image29.jpeg"/><Relationship Id="rId7" Type="http://schemas.openxmlformats.org/officeDocument/2006/relationships/hyperlink" Target="http://pidruchniki.net/geom9/260-pidruchnik-geometriya-9-klas-yershova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hyperlink" Target="http://test-training.ru/geometry-9-class/g9-2-1-vektor-na-ploskosti.html/attachment/2013-11-15_13455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6.bin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2017-02-12T17:15:00Z</dcterms:created>
  <dcterms:modified xsi:type="dcterms:W3CDTF">2017-02-12T17:15:00Z</dcterms:modified>
</cp:coreProperties>
</file>